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77F7" w14:textId="77777777" w:rsidR="008D4379" w:rsidRDefault="00000000">
      <w:pPr>
        <w:jc w:val="center"/>
      </w:pPr>
      <w:r>
        <w:rPr>
          <w:b/>
          <w:sz w:val="32"/>
        </w:rPr>
        <w:t>МЕТОДИЧЕСКАЯ РАЗРАБОТКА</w:t>
      </w:r>
    </w:p>
    <w:p w14:paraId="60CF8A8B" w14:textId="2C0DCC6D" w:rsidR="008D4379" w:rsidRDefault="00000000" w:rsidP="00B305E7">
      <w:r>
        <w:t xml:space="preserve">Форма работы: </w:t>
      </w:r>
      <w:r w:rsidR="00D202E5">
        <w:rPr>
          <w:lang w:val="ru-RU"/>
        </w:rPr>
        <w:t>беседа</w:t>
      </w:r>
      <w:r>
        <w:t xml:space="preserve"> с элементами дискуссии и творчества</w:t>
      </w:r>
    </w:p>
    <w:p w14:paraId="1502DB94" w14:textId="1429E6C9" w:rsidR="008D4379" w:rsidRDefault="00000000">
      <w:r>
        <w:t>Возраст</w:t>
      </w:r>
      <w:r w:rsidR="00B305E7">
        <w:rPr>
          <w:lang w:val="ru-RU"/>
        </w:rPr>
        <w:t xml:space="preserve">: 6-7 </w:t>
      </w:r>
      <w:r>
        <w:t>лет</w:t>
      </w:r>
    </w:p>
    <w:p w14:paraId="1F977BB2" w14:textId="298D8160" w:rsidR="008D4379" w:rsidRDefault="007333A1" w:rsidP="00B305E7">
      <w:pPr>
        <w:ind w:firstLine="0"/>
      </w:pPr>
      <w:r>
        <w:rPr>
          <w:b/>
          <w:lang w:val="ru-RU"/>
        </w:rPr>
        <w:t xml:space="preserve">           1.</w:t>
      </w:r>
      <w:r w:rsidR="00000000">
        <w:rPr>
          <w:b/>
        </w:rPr>
        <w:t>Актуальность</w:t>
      </w:r>
    </w:p>
    <w:p w14:paraId="11713043" w14:textId="77777777" w:rsidR="008D4379" w:rsidRDefault="00000000">
      <w:r>
        <w:t>Мультфильмы оказывают значительное влияние на формирование мировоззрения детей. Через героев дети учатся различать добро и зло, понимать последствия поступков, осознавать ценность дружбы, честности и ответственности.</w:t>
      </w:r>
    </w:p>
    <w:p w14:paraId="3E553097" w14:textId="77777777" w:rsidR="008D4379" w:rsidRDefault="00000000">
      <w:r>
        <w:rPr>
          <w:b/>
        </w:rPr>
        <w:t>2. Цель и задачи</w:t>
      </w:r>
    </w:p>
    <w:p w14:paraId="6535D7D0" w14:textId="77777777" w:rsidR="008D4379" w:rsidRDefault="00000000">
      <w:r>
        <w:t>Цель: формирование нравственных ценностей через анализ образов героев мультфильмов.</w:t>
      </w:r>
    </w:p>
    <w:p w14:paraId="792CEDFA" w14:textId="3C7045A0" w:rsidR="008D4379" w:rsidRDefault="00000000" w:rsidP="00297F6A">
      <w:r>
        <w:t>Задачи:</w:t>
      </w:r>
      <w:r>
        <w:br/>
        <w:t>– развивать умение анализировать поведение персонажей;</w:t>
      </w:r>
      <w:r>
        <w:br/>
        <w:t>– формировать ценностные ориентиры;</w:t>
      </w:r>
      <w:r>
        <w:br/>
        <w:t>– развивать навыки аргументации;</w:t>
      </w:r>
      <w:r>
        <w:br/>
        <w:t>– воспитывать эмоциональную отзывчивость.</w:t>
      </w:r>
    </w:p>
    <w:p w14:paraId="4BB28708" w14:textId="40D08B58" w:rsidR="008D4379" w:rsidRDefault="00297F6A">
      <w:r>
        <w:rPr>
          <w:b/>
          <w:lang w:val="ru-RU"/>
        </w:rPr>
        <w:t>3</w:t>
      </w:r>
      <w:r w:rsidR="00000000">
        <w:rPr>
          <w:b/>
        </w:rPr>
        <w:t>. Ход мероприятия</w:t>
      </w:r>
    </w:p>
    <w:p w14:paraId="1AF31773" w14:textId="77777777" w:rsidR="008D4379" w:rsidRDefault="00000000">
      <w:r>
        <w:t>Вводная часть. Обсуждение любимых мультфильмов.</w:t>
      </w:r>
      <w:r>
        <w:br/>
      </w:r>
      <w:r>
        <w:br/>
        <w:t>Основная часть. Анализ героев: какие качества они проявляют, какие решения принимают.</w:t>
      </w:r>
      <w:r>
        <w:br/>
      </w:r>
      <w:r>
        <w:br/>
        <w:t>Практическая часть. Работа в группах: выбор героя и составление «карты ценностей».</w:t>
      </w:r>
      <w:r>
        <w:br/>
      </w:r>
      <w:r>
        <w:lastRenderedPageBreak/>
        <w:br/>
        <w:t>Заключение. Рефлексия и подведение итогов.</w:t>
      </w:r>
    </w:p>
    <w:p w14:paraId="7AD74C93" w14:textId="77777777" w:rsidR="008D4379" w:rsidRDefault="00000000">
      <w:r>
        <w:rPr>
          <w:b/>
        </w:rPr>
        <w:t>5. Примеры обсуждаемых ценностей</w:t>
      </w:r>
    </w:p>
    <w:p w14:paraId="30A18D47" w14:textId="77777777" w:rsidR="008D4379" w:rsidRDefault="00000000" w:rsidP="00B05505">
      <w:pPr>
        <w:ind w:firstLine="0"/>
      </w:pPr>
      <w:r>
        <w:t>– дружба и взаимопомощь;</w:t>
      </w:r>
      <w:r>
        <w:br/>
        <w:t>– ответственность за свои поступки;</w:t>
      </w:r>
      <w:r>
        <w:br/>
        <w:t>– смелость и честность;</w:t>
      </w:r>
      <w:r>
        <w:br/>
        <w:t>– уважение к другим.</w:t>
      </w:r>
    </w:p>
    <w:p w14:paraId="40B5A998" w14:textId="77777777" w:rsidR="008D4379" w:rsidRDefault="00000000">
      <w:r>
        <w:rPr>
          <w:b/>
        </w:rPr>
        <w:t>6. Ожидаемые результаты</w:t>
      </w:r>
    </w:p>
    <w:p w14:paraId="14380D07" w14:textId="77777777" w:rsidR="008D4379" w:rsidRDefault="00000000">
      <w:r>
        <w:t>Учащиеся осознают важность нравственных качеств, учатся применять примеры из мультфильмов к реальным жизненным ситуациям.</w:t>
      </w:r>
    </w:p>
    <w:sectPr w:rsidR="008D4379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6434434">
    <w:abstractNumId w:val="8"/>
  </w:num>
  <w:num w:numId="2" w16cid:durableId="289895024">
    <w:abstractNumId w:val="6"/>
  </w:num>
  <w:num w:numId="3" w16cid:durableId="626203160">
    <w:abstractNumId w:val="5"/>
  </w:num>
  <w:num w:numId="4" w16cid:durableId="1880169278">
    <w:abstractNumId w:val="4"/>
  </w:num>
  <w:num w:numId="5" w16cid:durableId="342828499">
    <w:abstractNumId w:val="7"/>
  </w:num>
  <w:num w:numId="6" w16cid:durableId="1315261163">
    <w:abstractNumId w:val="3"/>
  </w:num>
  <w:num w:numId="7" w16cid:durableId="73823872">
    <w:abstractNumId w:val="2"/>
  </w:num>
  <w:num w:numId="8" w16cid:durableId="1189833247">
    <w:abstractNumId w:val="1"/>
  </w:num>
  <w:num w:numId="9" w16cid:durableId="426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7F6A"/>
    <w:rsid w:val="00326F90"/>
    <w:rsid w:val="004F636F"/>
    <w:rsid w:val="007333A1"/>
    <w:rsid w:val="008D4379"/>
    <w:rsid w:val="00AA1D8D"/>
    <w:rsid w:val="00B05505"/>
    <w:rsid w:val="00B305E7"/>
    <w:rsid w:val="00B47730"/>
    <w:rsid w:val="00CB0664"/>
    <w:rsid w:val="00D202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734C0"/>
  <w14:defaultImageDpi w14:val="300"/>
  <w15:docId w15:val="{2537D19F-BF0B-D340-96EE-3F6E763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360" w:lineRule="auto"/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ольга Бесчастнова</cp:lastModifiedBy>
  <cp:revision>7</cp:revision>
  <dcterms:created xsi:type="dcterms:W3CDTF">2026-01-27T14:37:00Z</dcterms:created>
  <dcterms:modified xsi:type="dcterms:W3CDTF">2026-01-27T14:41:00Z</dcterms:modified>
  <cp:category/>
</cp:coreProperties>
</file>